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86" w:rsidRPr="00A017B9" w:rsidRDefault="002C3086" w:rsidP="002C30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7B9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2C3086" w:rsidRPr="00A017B9" w:rsidRDefault="002C3086" w:rsidP="002C308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17B9">
        <w:rPr>
          <w:rFonts w:ascii="Times New Roman" w:hAnsi="Times New Roman" w:cs="Times New Roman"/>
          <w:sz w:val="28"/>
          <w:szCs w:val="28"/>
          <w:lang w:val="uk-UA"/>
        </w:rPr>
        <w:t>від _______________________________________________________________</w:t>
      </w:r>
    </w:p>
    <w:p w:rsidR="002C3086" w:rsidRPr="00A017B9" w:rsidRDefault="002C3086" w:rsidP="002C30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B9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в </w:t>
      </w:r>
      <w:proofErr w:type="spellStart"/>
      <w:r w:rsidRPr="00A017B9">
        <w:rPr>
          <w:rFonts w:ascii="Times New Roman" w:hAnsi="Times New Roman" w:cs="Times New Roman"/>
          <w:sz w:val="28"/>
          <w:szCs w:val="28"/>
          <w:lang w:val="uk-UA"/>
        </w:rPr>
        <w:t>репозитарії</w:t>
      </w:r>
      <w:proofErr w:type="spellEnd"/>
      <w:r w:rsidRPr="00A017B9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Житомирського агротехнічного фахового коледжу документу, метадані якого наведені в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D21A4" w:rsidRPr="00A017B9" w:rsidTr="006D791F">
        <w:tc>
          <w:tcPr>
            <w:tcW w:w="562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1D21A4" w:rsidRPr="00A017B9" w:rsidRDefault="00966833" w:rsidP="00966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 (авторів) українською мовою</w:t>
            </w:r>
          </w:p>
        </w:tc>
        <w:tc>
          <w:tcPr>
            <w:tcW w:w="4955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Мироненко Валентин Григорович, </w:t>
            </w:r>
            <w:proofErr w:type="spellStart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Антипчук</w:t>
            </w:r>
            <w:proofErr w:type="spellEnd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Олександрович</w:t>
            </w:r>
          </w:p>
        </w:tc>
      </w:tr>
      <w:tr w:rsidR="001D21A4" w:rsidRPr="00A017B9" w:rsidTr="006D791F">
        <w:tc>
          <w:tcPr>
            <w:tcW w:w="562" w:type="dxa"/>
          </w:tcPr>
          <w:p w:rsidR="001D21A4" w:rsidRPr="0079246E" w:rsidRDefault="0079246E" w:rsidP="001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статті мовою оригіналу, оформлена згідно правил написання речення</w:t>
            </w:r>
          </w:p>
        </w:tc>
        <w:tc>
          <w:tcPr>
            <w:tcW w:w="4955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пристрою оперативного визначення глибини залягання ущільненого шару ґрунту</w:t>
            </w:r>
          </w:p>
        </w:tc>
      </w:tr>
      <w:tr w:rsidR="001D21A4" w:rsidRPr="0079246E" w:rsidTr="006D791F">
        <w:tc>
          <w:tcPr>
            <w:tcW w:w="562" w:type="dxa"/>
          </w:tcPr>
          <w:p w:rsidR="001D21A4" w:rsidRPr="00A017B9" w:rsidRDefault="0079246E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статті англійською мовою, оформлена згідно правил написання речення</w:t>
            </w:r>
          </w:p>
        </w:tc>
        <w:tc>
          <w:tcPr>
            <w:tcW w:w="4955" w:type="dxa"/>
          </w:tcPr>
          <w:p w:rsidR="001D21A4" w:rsidRPr="00264F2E" w:rsidRDefault="002550E8" w:rsidP="001D21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the device for operational determination of the depth of the compacted soil layer</w:t>
            </w:r>
          </w:p>
        </w:tc>
      </w:tr>
      <w:tr w:rsidR="001D21A4" w:rsidRPr="00A017B9" w:rsidTr="006D791F">
        <w:tc>
          <w:tcPr>
            <w:tcW w:w="562" w:type="dxa"/>
          </w:tcPr>
          <w:p w:rsidR="001D21A4" w:rsidRPr="00A017B9" w:rsidRDefault="0079246E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видання</w:t>
            </w:r>
          </w:p>
        </w:tc>
        <w:tc>
          <w:tcPr>
            <w:tcW w:w="4955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1D21A4" w:rsidRPr="00A017B9" w:rsidTr="006D791F">
        <w:tc>
          <w:tcPr>
            <w:tcW w:w="562" w:type="dxa"/>
          </w:tcPr>
          <w:p w:rsidR="001D21A4" w:rsidRPr="00A017B9" w:rsidRDefault="0079246E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видання</w:t>
            </w:r>
          </w:p>
        </w:tc>
        <w:tc>
          <w:tcPr>
            <w:tcW w:w="4955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ІМЕСГ</w:t>
            </w:r>
          </w:p>
        </w:tc>
      </w:tr>
      <w:tr w:rsidR="001D21A4" w:rsidRPr="0079246E" w:rsidTr="006D791F">
        <w:tc>
          <w:tcPr>
            <w:tcW w:w="562" w:type="dxa"/>
          </w:tcPr>
          <w:p w:rsidR="001D21A4" w:rsidRPr="00A017B9" w:rsidRDefault="0079246E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Бібліографічний опис</w:t>
            </w:r>
          </w:p>
        </w:tc>
        <w:tc>
          <w:tcPr>
            <w:tcW w:w="4955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Мироненко В. Г., </w:t>
            </w:r>
            <w:proofErr w:type="spellStart"/>
            <w:r w:rsidRPr="00A01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Антипчук</w:t>
            </w:r>
            <w:proofErr w:type="spellEnd"/>
            <w:r w:rsidRPr="00A01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Б. О.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пристрою оперативного визначення глибини залягання </w:t>
            </w:r>
            <w:r w:rsidR="00F95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ущільненого шару </w:t>
            </w:r>
            <w:proofErr w:type="spellStart"/>
            <w:r w:rsidR="00F95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="00F95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В. Г. Мироненко, Б. О. </w:t>
            </w:r>
            <w:proofErr w:type="spellStart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Антипчук</w:t>
            </w:r>
            <w:proofErr w:type="spellEnd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Механізація та електрифікація сільського господарства : </w:t>
            </w:r>
            <w:proofErr w:type="spellStart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загальнодерж</w:t>
            </w:r>
            <w:proofErr w:type="spellEnd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Глеваха : ІМЕСГ, 2018. - </w:t>
            </w:r>
            <w:proofErr w:type="spellStart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8(107). - С. 12-17 : </w:t>
            </w:r>
            <w:proofErr w:type="spellStart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proofErr w:type="spellEnd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D21A4" w:rsidRPr="00A017B9" w:rsidTr="006D791F">
        <w:tc>
          <w:tcPr>
            <w:tcW w:w="562" w:type="dxa"/>
          </w:tcPr>
          <w:p w:rsidR="001D21A4" w:rsidRPr="00A017B9" w:rsidRDefault="0079246E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(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55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</w:rPr>
              <w:t>978-9934-588-15-0</w:t>
            </w:r>
          </w:p>
        </w:tc>
      </w:tr>
      <w:tr w:rsidR="001D21A4" w:rsidRPr="00A017B9" w:rsidTr="006D791F">
        <w:tc>
          <w:tcPr>
            <w:tcW w:w="562" w:type="dxa"/>
          </w:tcPr>
          <w:p w:rsidR="001D21A4" w:rsidRPr="00A017B9" w:rsidRDefault="0079246E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документу (стаття, підручник тощо)</w:t>
            </w:r>
          </w:p>
        </w:tc>
        <w:tc>
          <w:tcPr>
            <w:tcW w:w="4955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</w:tr>
      <w:tr w:rsidR="001D21A4" w:rsidRPr="00A017B9" w:rsidTr="006D791F">
        <w:tc>
          <w:tcPr>
            <w:tcW w:w="562" w:type="dxa"/>
          </w:tcPr>
          <w:p w:rsidR="001D21A4" w:rsidRPr="00A017B9" w:rsidRDefault="0079246E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документу</w:t>
            </w:r>
          </w:p>
        </w:tc>
        <w:tc>
          <w:tcPr>
            <w:tcW w:w="4955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D21A4" w:rsidRPr="0079246E" w:rsidTr="006D791F">
        <w:tc>
          <w:tcPr>
            <w:tcW w:w="562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92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слова мовою оригіналу</w:t>
            </w:r>
          </w:p>
        </w:tc>
        <w:tc>
          <w:tcPr>
            <w:tcW w:w="4955" w:type="dxa"/>
          </w:tcPr>
          <w:p w:rsidR="001D21A4" w:rsidRPr="006D722D" w:rsidRDefault="006D722D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ультразвук, </w:t>
            </w:r>
            <w:proofErr w:type="spellStart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щільноміри</w:t>
            </w:r>
            <w:proofErr w:type="spellEnd"/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ґрунту, акустика, технології землеробства, щільність ґрунту, ультразвукова хвиля, акустична хвиля, ультразвукові коливання, радіофізичний метод, продуктивність машинно-тракторного агрегату</w:t>
            </w:r>
          </w:p>
        </w:tc>
      </w:tr>
      <w:tr w:rsidR="001D21A4" w:rsidRPr="0079246E" w:rsidTr="006D791F">
        <w:tc>
          <w:tcPr>
            <w:tcW w:w="562" w:type="dxa"/>
          </w:tcPr>
          <w:p w:rsidR="001D21A4" w:rsidRPr="00A017B9" w:rsidRDefault="0079246E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слова англійською мовою</w:t>
            </w:r>
          </w:p>
        </w:tc>
        <w:tc>
          <w:tcPr>
            <w:tcW w:w="4955" w:type="dxa"/>
          </w:tcPr>
          <w:p w:rsidR="001D21A4" w:rsidRPr="00A017B9" w:rsidRDefault="006D722D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ultrasound,  densitometers of the soil, acoustic, technologies of agriculture,  soil density,</w:t>
            </w:r>
            <w:r w:rsidRPr="00A017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ultrasonic wave,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acoustic</w:t>
            </w:r>
            <w:r w:rsidRPr="00A017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wave,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7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ultrasonic fluctuations,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echo signal, acoustic path</w:t>
            </w:r>
          </w:p>
        </w:tc>
      </w:tr>
      <w:tr w:rsidR="001D21A4" w:rsidRPr="0079246E" w:rsidTr="006D791F">
        <w:tc>
          <w:tcPr>
            <w:tcW w:w="562" w:type="dxa"/>
          </w:tcPr>
          <w:p w:rsidR="001D21A4" w:rsidRPr="00A017B9" w:rsidRDefault="0079246E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8" w:type="dxa"/>
          </w:tcPr>
          <w:p w:rsidR="001D21A4" w:rsidRPr="00A017B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мовою оригіналу</w:t>
            </w:r>
          </w:p>
        </w:tc>
        <w:tc>
          <w:tcPr>
            <w:tcW w:w="4955" w:type="dxa"/>
          </w:tcPr>
          <w:p w:rsidR="00F57FED" w:rsidRPr="00A017B9" w:rsidRDefault="00F57FED" w:rsidP="00F57FED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017B9">
              <w:rPr>
                <w:color w:val="000000"/>
                <w:lang w:val="uk-UA"/>
              </w:rPr>
              <w:t>Ущільнений шар ґрунту є серйозною проблемою для розвитку кореневої системи сільськогосподарських рослин, і від цього залежить врожай.  Наразі необхідний пошук</w:t>
            </w:r>
          </w:p>
          <w:p w:rsidR="00F57FED" w:rsidRPr="00A017B9" w:rsidRDefault="00F57FED" w:rsidP="00F57FED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017B9">
              <w:rPr>
                <w:color w:val="000000"/>
                <w:lang w:val="uk-UA"/>
              </w:rPr>
              <w:t xml:space="preserve">більш прогресивних методів розпушування ґрунту, що дозволить швидко і </w:t>
            </w:r>
            <w:proofErr w:type="spellStart"/>
            <w:r w:rsidRPr="00A017B9">
              <w:rPr>
                <w:color w:val="000000"/>
                <w:lang w:val="uk-UA"/>
              </w:rPr>
              <w:t>оперативно</w:t>
            </w:r>
            <w:proofErr w:type="spellEnd"/>
            <w:r w:rsidRPr="00A017B9">
              <w:rPr>
                <w:color w:val="000000"/>
                <w:lang w:val="uk-UA"/>
              </w:rPr>
              <w:t xml:space="preserve"> визначити глибину ущільненого шару ґрунту, оператор машинно-тракторного агрегату зможе регулювати глибину обробки ґрунту. У статті описано особливості математичної моделі проходження ультразвуку для визначення глибини ущільненого шару ґрунту, проаналізовано акустичну поведінку</w:t>
            </w:r>
            <w:r w:rsidR="00487215">
              <w:rPr>
                <w:color w:val="000000"/>
                <w:lang w:val="uk-UA"/>
              </w:rPr>
              <w:t xml:space="preserve"> </w:t>
            </w:r>
            <w:r w:rsidRPr="00A017B9">
              <w:rPr>
                <w:color w:val="000000"/>
                <w:lang w:val="uk-UA"/>
              </w:rPr>
              <w:lastRenderedPageBreak/>
              <w:t>щільн</w:t>
            </w:r>
            <w:r w:rsidR="0079246E">
              <w:rPr>
                <w:color w:val="000000"/>
                <w:lang w:val="uk-UA"/>
              </w:rPr>
              <w:t>ого ґрунту, проведено порівняль4</w:t>
            </w:r>
            <w:r w:rsidRPr="00A017B9">
              <w:rPr>
                <w:color w:val="000000"/>
                <w:lang w:val="uk-UA"/>
              </w:rPr>
              <w:t>ий аналіз акустичної поведінки абсолютно твердого тіла та ущільненого шару ґрунту.</w:t>
            </w:r>
          </w:p>
          <w:p w:rsidR="00F57FED" w:rsidRPr="00F57FED" w:rsidRDefault="00F57FED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1A4" w:rsidRPr="00843029" w:rsidRDefault="001D21A4" w:rsidP="001D2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6C07" w:rsidRPr="00A017B9" w:rsidTr="006D791F">
        <w:tc>
          <w:tcPr>
            <w:tcW w:w="562" w:type="dxa"/>
          </w:tcPr>
          <w:p w:rsidR="005F6C07" w:rsidRPr="00A017B9" w:rsidRDefault="00487215" w:rsidP="005F6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828" w:type="dxa"/>
          </w:tcPr>
          <w:p w:rsidR="005F6C07" w:rsidRPr="00A017B9" w:rsidRDefault="005F6C07" w:rsidP="005F6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Вказати спонсорів, якщо вони є</w:t>
            </w:r>
          </w:p>
        </w:tc>
        <w:tc>
          <w:tcPr>
            <w:tcW w:w="4955" w:type="dxa"/>
          </w:tcPr>
          <w:p w:rsidR="005F6C07" w:rsidRPr="00A017B9" w:rsidRDefault="005F6C07" w:rsidP="005F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1" w:rsidRPr="0079246E" w:rsidTr="006D791F">
        <w:tc>
          <w:tcPr>
            <w:tcW w:w="562" w:type="dxa"/>
          </w:tcPr>
          <w:p w:rsidR="00E34621" w:rsidRPr="00A017B9" w:rsidRDefault="00487215" w:rsidP="00E34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bookmarkStart w:id="0" w:name="_GoBack"/>
            <w:bookmarkEnd w:id="0"/>
          </w:p>
        </w:tc>
        <w:tc>
          <w:tcPr>
            <w:tcW w:w="3828" w:type="dxa"/>
          </w:tcPr>
          <w:p w:rsidR="00E34621" w:rsidRPr="00A017B9" w:rsidRDefault="00E34621" w:rsidP="00E34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англійською мовою</w:t>
            </w:r>
          </w:p>
        </w:tc>
        <w:tc>
          <w:tcPr>
            <w:tcW w:w="4955" w:type="dxa"/>
          </w:tcPr>
          <w:p w:rsidR="00F57FED" w:rsidRPr="00A017B9" w:rsidRDefault="00F57FED" w:rsidP="00F57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condensed soil layer is a serious problem for development of a root system of agricultural plants, and the harvest depends on it. Presently search of more progressing methods of loosening of the soil is necessary that will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 to define a depth of the compressed soil layer quickly and the operator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farm vehicle will be able to regulate depth of processing of the soil.</w:t>
            </w:r>
            <w:r w:rsidRPr="00A017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article features of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 model of passing of ultrasound for definition of a depth of the</w:t>
            </w:r>
          </w:p>
          <w:p w:rsidR="00E34621" w:rsidRPr="00A017B9" w:rsidRDefault="00F57FED" w:rsidP="00F5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condensed soil layer are described, the acoustic behavior of the dense soil is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analyzed, the comparative analysis of acoustic behavior of absolutely rigid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and the condensed soil layer is carried out.</w:t>
            </w:r>
          </w:p>
        </w:tc>
      </w:tr>
    </w:tbl>
    <w:p w:rsidR="00C27F71" w:rsidRPr="00A017B9" w:rsidRDefault="00C27F71" w:rsidP="002C30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963" w:rsidRPr="00A017B9" w:rsidRDefault="006E2963" w:rsidP="002C30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B9">
        <w:rPr>
          <w:rFonts w:ascii="Times New Roman" w:hAnsi="Times New Roman" w:cs="Times New Roman"/>
          <w:sz w:val="28"/>
          <w:szCs w:val="28"/>
          <w:lang w:val="uk-UA"/>
        </w:rPr>
        <w:t>________________________              ______________________  ______________</w:t>
      </w:r>
    </w:p>
    <w:p w:rsidR="006E2963" w:rsidRDefault="006E2963" w:rsidP="002C30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B9">
        <w:rPr>
          <w:rFonts w:ascii="Times New Roman" w:hAnsi="Times New Roman" w:cs="Times New Roman"/>
          <w:sz w:val="28"/>
          <w:szCs w:val="28"/>
          <w:lang w:val="uk-UA"/>
        </w:rPr>
        <w:t xml:space="preserve">         (ПІБ автора)                                           (підпис)                          (дата)</w:t>
      </w:r>
    </w:p>
    <w:p w:rsidR="000565B3" w:rsidRDefault="000565B3" w:rsidP="002C308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E0028" w:rsidRPr="00132655" w:rsidRDefault="000565B3" w:rsidP="002C3086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132655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Примітка.</w:t>
      </w:r>
    </w:p>
    <w:p w:rsidR="008E0028" w:rsidRDefault="008E0028" w:rsidP="008E0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8E0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ідготувати авторську заявку та надіслати на адресу: </w:t>
      </w:r>
      <w:hyperlink r:id="rId4" w:history="1">
        <w:r w:rsidRPr="008E00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bibliotekazhatfk</w:t>
        </w:r>
        <w:r w:rsidRPr="008E002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E00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Pr="008E00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00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. Також авторська заявка подається до бібліотеки в оригіналі, підписана автором</w:t>
      </w:r>
      <w:r w:rsidR="001074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07451" w:rsidRPr="0047050E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="00107451" w:rsidRPr="0047050E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107451" w:rsidRPr="0047050E"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proofErr w:type="spellEnd"/>
      <w:r w:rsidR="0010745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387" w:rsidRPr="00593387" w:rsidRDefault="00593387" w:rsidP="008E0028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авторської заявки </w:t>
      </w:r>
      <w:r w:rsidR="00D954D3">
        <w:rPr>
          <w:rFonts w:ascii="Times New Roman" w:hAnsi="Times New Roman" w:cs="Times New Roman"/>
          <w:sz w:val="28"/>
          <w:szCs w:val="28"/>
          <w:lang w:val="uk-UA"/>
        </w:rPr>
        <w:t>потрібно надіслати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4D3">
        <w:rPr>
          <w:rFonts w:ascii="Times New Roman" w:hAnsi="Times New Roman" w:cs="Times New Roman"/>
          <w:sz w:val="28"/>
          <w:szCs w:val="28"/>
          <w:lang w:val="uk-UA"/>
        </w:rPr>
        <w:t>свій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0B4">
        <w:rPr>
          <w:rFonts w:ascii="Times New Roman" w:hAnsi="Times New Roman" w:cs="Times New Roman"/>
          <w:bCs/>
          <w:sz w:val="28"/>
          <w:szCs w:val="28"/>
          <w:lang w:val="uk-UA"/>
        </w:rPr>
        <w:t>матеріал у вигляді файлу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523D">
        <w:rPr>
          <w:rFonts w:ascii="Times New Roman" w:hAnsi="Times New Roman" w:cs="Times New Roman"/>
          <w:bCs/>
          <w:sz w:val="28"/>
          <w:szCs w:val="28"/>
          <w:lang w:val="uk-UA"/>
        </w:rPr>
        <w:t>формату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3253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Adobe</w:t>
      </w:r>
      <w:r w:rsidRPr="00F6523D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 </w:t>
      </w:r>
      <w:r w:rsidRPr="00A3253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43029" w:rsidRDefault="00843029" w:rsidP="008E0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029" w:rsidRPr="008E0028" w:rsidRDefault="00843029" w:rsidP="008E0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Вказати мобільний телефон (</w:t>
      </w:r>
      <w:proofErr w:type="spellStart"/>
      <w:r w:rsidRPr="0047050E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47050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47050E"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): ______________________________</w:t>
      </w:r>
    </w:p>
    <w:p w:rsidR="008E0028" w:rsidRPr="008E0028" w:rsidRDefault="008E0028" w:rsidP="008E0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0028" w:rsidRPr="008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B2"/>
    <w:rsid w:val="00025CDF"/>
    <w:rsid w:val="000565B3"/>
    <w:rsid w:val="00067437"/>
    <w:rsid w:val="00085EE2"/>
    <w:rsid w:val="000B0D3A"/>
    <w:rsid w:val="000B356A"/>
    <w:rsid w:val="000C25E3"/>
    <w:rsid w:val="000E6E3A"/>
    <w:rsid w:val="00107451"/>
    <w:rsid w:val="00115620"/>
    <w:rsid w:val="00132655"/>
    <w:rsid w:val="00134134"/>
    <w:rsid w:val="001949DE"/>
    <w:rsid w:val="001D21A4"/>
    <w:rsid w:val="001D3753"/>
    <w:rsid w:val="001F2735"/>
    <w:rsid w:val="002550E8"/>
    <w:rsid w:val="00264F2E"/>
    <w:rsid w:val="00295FD1"/>
    <w:rsid w:val="002C3086"/>
    <w:rsid w:val="002F7B0C"/>
    <w:rsid w:val="003D0A88"/>
    <w:rsid w:val="00437729"/>
    <w:rsid w:val="0047050E"/>
    <w:rsid w:val="004720B4"/>
    <w:rsid w:val="00486E0F"/>
    <w:rsid w:val="00487215"/>
    <w:rsid w:val="005353CA"/>
    <w:rsid w:val="00593387"/>
    <w:rsid w:val="005F047C"/>
    <w:rsid w:val="005F6C07"/>
    <w:rsid w:val="00607125"/>
    <w:rsid w:val="00623D8F"/>
    <w:rsid w:val="00676A32"/>
    <w:rsid w:val="006A37B3"/>
    <w:rsid w:val="006D722D"/>
    <w:rsid w:val="006D791F"/>
    <w:rsid w:val="006E2963"/>
    <w:rsid w:val="00734184"/>
    <w:rsid w:val="0079246E"/>
    <w:rsid w:val="007B31B1"/>
    <w:rsid w:val="007E052E"/>
    <w:rsid w:val="00836BFC"/>
    <w:rsid w:val="00843029"/>
    <w:rsid w:val="008865E5"/>
    <w:rsid w:val="008E0028"/>
    <w:rsid w:val="008F5121"/>
    <w:rsid w:val="00966833"/>
    <w:rsid w:val="00984C9F"/>
    <w:rsid w:val="009945AA"/>
    <w:rsid w:val="009B5688"/>
    <w:rsid w:val="00A017B9"/>
    <w:rsid w:val="00A3253F"/>
    <w:rsid w:val="00A548B2"/>
    <w:rsid w:val="00B04A1F"/>
    <w:rsid w:val="00B604E4"/>
    <w:rsid w:val="00BB4C26"/>
    <w:rsid w:val="00C0262A"/>
    <w:rsid w:val="00C067E4"/>
    <w:rsid w:val="00C27F71"/>
    <w:rsid w:val="00C46B69"/>
    <w:rsid w:val="00C618F7"/>
    <w:rsid w:val="00C973F9"/>
    <w:rsid w:val="00CD77DC"/>
    <w:rsid w:val="00D954D3"/>
    <w:rsid w:val="00DA5DA3"/>
    <w:rsid w:val="00E15309"/>
    <w:rsid w:val="00E34621"/>
    <w:rsid w:val="00F57FED"/>
    <w:rsid w:val="00F6523D"/>
    <w:rsid w:val="00F9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766"/>
  <w15:chartTrackingRefBased/>
  <w15:docId w15:val="{097A4C40-1838-4A3F-A141-246B036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3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0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zhatfk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dcterms:created xsi:type="dcterms:W3CDTF">2022-12-09T21:15:00Z</dcterms:created>
  <dcterms:modified xsi:type="dcterms:W3CDTF">2023-01-08T13:05:00Z</dcterms:modified>
</cp:coreProperties>
</file>